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993B" w14:textId="77777777" w:rsidR="00873FB6" w:rsidRDefault="00873FB6" w:rsidP="00873FB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Arial"/>
          <w:noProof/>
          <w:sz w:val="20"/>
        </w:rPr>
        <w:drawing>
          <wp:inline distT="0" distB="0" distL="0" distR="0" wp14:anchorId="19AEE9A0" wp14:editId="66455958">
            <wp:extent cx="5943600" cy="913522"/>
            <wp:effectExtent l="0" t="0" r="0" b="1270"/>
            <wp:docPr id="2" name="Image 2" descr="Text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 with low confidence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3796" w14:textId="77777777" w:rsidR="00873FB6" w:rsidRDefault="00873FB6" w:rsidP="00873FB6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BC75673" w14:textId="77777777" w:rsidR="00873FB6" w:rsidRDefault="00873FB6" w:rsidP="00873FB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BUDGET COMMITTEE WORKSHOP AGENDA </w:t>
      </w:r>
    </w:p>
    <w:p w14:paraId="694C5543" w14:textId="77777777" w:rsidR="00873FB6" w:rsidRDefault="00873FB6" w:rsidP="00873FB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November 4</w:t>
      </w:r>
      <w:r w:rsidRPr="008730D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  <w:szCs w:val="24"/>
        </w:rPr>
        <w:t>, 2024. 6:00 p.m.</w:t>
      </w:r>
    </w:p>
    <w:p w14:paraId="306FE33A" w14:textId="77777777" w:rsidR="00873FB6" w:rsidRDefault="00873FB6" w:rsidP="00873FB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248 Dozier Ave Canon City, CO. </w:t>
      </w:r>
    </w:p>
    <w:p w14:paraId="4F6CF386" w14:textId="77777777" w:rsidR="00873FB6" w:rsidRDefault="00873FB6" w:rsidP="00873FB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C73226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</w:t>
      </w:r>
      <w:r>
        <w:rPr>
          <w:rFonts w:ascii="Calibri" w:hAnsi="Calibri" w:cs="Calibri"/>
          <w:b/>
          <w:bCs/>
          <w:sz w:val="24"/>
          <w:szCs w:val="24"/>
        </w:rPr>
        <w:tab/>
        <w:t>CALL TO ORDER—</w:t>
      </w:r>
      <w:r>
        <w:rPr>
          <w:rFonts w:ascii="Calibri" w:hAnsi="Calibri" w:cs="Calibri"/>
          <w:sz w:val="24"/>
          <w:szCs w:val="24"/>
        </w:rPr>
        <w:t>John Daniels, President.</w:t>
      </w:r>
    </w:p>
    <w:p w14:paraId="71DBA6CE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</w:p>
    <w:p w14:paraId="129B2639" w14:textId="77777777" w:rsidR="00873FB6" w:rsidRDefault="00873FB6" w:rsidP="00873FB6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</w:t>
      </w:r>
      <w:r>
        <w:rPr>
          <w:rFonts w:ascii="Calibri" w:hAnsi="Calibri" w:cs="Calibri"/>
          <w:b/>
          <w:bCs/>
          <w:sz w:val="24"/>
          <w:szCs w:val="24"/>
        </w:rPr>
        <w:tab/>
        <w:t>BUDGET REQUIREMENTS</w:t>
      </w:r>
    </w:p>
    <w:p w14:paraId="65161612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156E5F">
        <w:rPr>
          <w:rFonts w:ascii="Calibri" w:hAnsi="Calibri" w:cs="Calibri"/>
          <w:sz w:val="24"/>
          <w:szCs w:val="24"/>
        </w:rPr>
        <w:t xml:space="preserve">    1.</w:t>
      </w:r>
      <w:r>
        <w:rPr>
          <w:rFonts w:ascii="Calibri" w:hAnsi="Calibri" w:cs="Calibri"/>
          <w:sz w:val="24"/>
          <w:szCs w:val="24"/>
        </w:rPr>
        <w:t xml:space="preserve">  Statutory requirements review</w:t>
      </w:r>
    </w:p>
    <w:p w14:paraId="1B59A7AD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ab/>
        <w:t>a. Budget process checklist</w:t>
      </w:r>
    </w:p>
    <w:p w14:paraId="59826A58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Calibri"/>
          <w:sz w:val="24"/>
          <w:szCs w:val="24"/>
        </w:rPr>
        <w:tab/>
        <w:t xml:space="preserve">b. Budget calendar </w:t>
      </w:r>
    </w:p>
    <w:p w14:paraId="7B368B48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68A36C6" w14:textId="77777777" w:rsidR="00873FB6" w:rsidRDefault="00873FB6" w:rsidP="00873FB6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APPROPRIATIONS </w:t>
      </w:r>
    </w:p>
    <w:p w14:paraId="2F64403E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>1.  2023 Budget Amendment Resolution</w:t>
      </w:r>
    </w:p>
    <w:p w14:paraId="34015D2C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2.  2024 Expenditures set to Exceed Appropriations</w:t>
      </w:r>
    </w:p>
    <w:p w14:paraId="336021E0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ab/>
        <w:t>a. Adopt recommended changes to stay within budget</w:t>
      </w:r>
    </w:p>
    <w:p w14:paraId="0A004D65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ab/>
        <w:t>b. Adopt emergency budget amendment</w:t>
      </w:r>
    </w:p>
    <w:p w14:paraId="48A5C5F3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AA7E634" w14:textId="77777777" w:rsidR="00873FB6" w:rsidRDefault="00873FB6" w:rsidP="00873FB6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IV.</w:t>
      </w:r>
      <w:r>
        <w:rPr>
          <w:rFonts w:ascii="Calibri" w:hAnsi="Calibri" w:cs="Calibri"/>
          <w:b/>
          <w:bCs/>
          <w:sz w:val="24"/>
          <w:szCs w:val="24"/>
        </w:rPr>
        <w:tab/>
        <w:t>STRATEGIC PLANNING</w:t>
      </w:r>
    </w:p>
    <w:p w14:paraId="36371416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    </w:t>
      </w:r>
      <w:r>
        <w:rPr>
          <w:rFonts w:ascii="Calibri" w:hAnsi="Calibri" w:cs="Calibri"/>
          <w:sz w:val="24"/>
          <w:szCs w:val="24"/>
        </w:rPr>
        <w:t>1.    Tiered Planning</w:t>
      </w:r>
    </w:p>
    <w:p w14:paraId="7A0A567F" w14:textId="77777777" w:rsidR="00873FB6" w:rsidRPr="007D5274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2.    2025 Annual Plan of Work </w:t>
      </w:r>
    </w:p>
    <w:p w14:paraId="79A5436A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</w:p>
    <w:p w14:paraId="54182E52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V.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2025 BUDGET 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EB5E086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1.  General Fund Budget Line-Items</w:t>
      </w:r>
    </w:p>
    <w:p w14:paraId="62733B43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2.  Letter of Budget Transmittal</w:t>
      </w:r>
    </w:p>
    <w:p w14:paraId="79B55739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3.  Budget Message</w:t>
      </w:r>
    </w:p>
    <w:p w14:paraId="3CE01666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4.  Resolution to Adopt Budget</w:t>
      </w:r>
    </w:p>
    <w:p w14:paraId="7BC82815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5.  Resolution to Appropriate Sums of Money </w:t>
      </w:r>
    </w:p>
    <w:p w14:paraId="48B6B673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6.  Resolution to Set Mill Levies</w:t>
      </w:r>
    </w:p>
    <w:p w14:paraId="24822755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7.  HB24-1302 Mill Levy Public Information </w:t>
      </w:r>
    </w:p>
    <w:p w14:paraId="302B9B48" w14:textId="77777777" w:rsidR="00873FB6" w:rsidRDefault="00873FB6" w:rsidP="00873FB6">
      <w:pPr>
        <w:spacing w:after="0"/>
        <w:rPr>
          <w:rFonts w:ascii="Calibri" w:hAnsi="Calibri" w:cs="Calibri"/>
          <w:sz w:val="24"/>
          <w:szCs w:val="24"/>
        </w:rPr>
      </w:pPr>
    </w:p>
    <w:p w14:paraId="13F0E3DD" w14:textId="77777777" w:rsidR="00873FB6" w:rsidRDefault="00873FB6" w:rsidP="00873FB6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VI.</w:t>
      </w:r>
      <w:r>
        <w:rPr>
          <w:rFonts w:ascii="Calibri" w:hAnsi="Calibri" w:cs="Calibri"/>
          <w:b/>
          <w:bCs/>
          <w:sz w:val="24"/>
          <w:szCs w:val="24"/>
        </w:rPr>
        <w:tab/>
        <w:t>AJOURN</w:t>
      </w:r>
    </w:p>
    <w:p w14:paraId="1B624C6F" w14:textId="77777777" w:rsidR="00873FB6" w:rsidRDefault="00873FB6" w:rsidP="00873FB6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51B0C2D" w14:textId="77777777" w:rsidR="00873FB6" w:rsidRDefault="00873FB6" w:rsidP="00873FB6">
      <w:pPr>
        <w:pStyle w:val="BodyText"/>
        <w:spacing w:before="1" w:line="256" w:lineRule="auto"/>
        <w:ind w:left="139"/>
      </w:pPr>
      <w:r>
        <w:t>The</w:t>
      </w:r>
      <w:r>
        <w:rPr>
          <w:spacing w:val="-11"/>
        </w:rPr>
        <w:t xml:space="preserve"> </w:t>
      </w:r>
      <w:r>
        <w:t>Fremont</w:t>
      </w:r>
      <w:r>
        <w:rPr>
          <w:spacing w:val="-13"/>
        </w:rPr>
        <w:t xml:space="preserve"> </w:t>
      </w:r>
      <w:r>
        <w:t>Conservation</w:t>
      </w:r>
      <w:r>
        <w:rPr>
          <w:spacing w:val="-11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convene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session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in accordance with (CRS 24-6-402) Colorado Sunshine Act.</w:t>
      </w:r>
    </w:p>
    <w:p w14:paraId="38207724" w14:textId="77777777" w:rsidR="005C333A" w:rsidRPr="00873FB6" w:rsidRDefault="005C333A" w:rsidP="00873FB6"/>
    <w:sectPr w:rsidR="005C333A" w:rsidRPr="0087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B6"/>
    <w:rsid w:val="005C333A"/>
    <w:rsid w:val="00873FB6"/>
    <w:rsid w:val="00C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B9CA"/>
  <w15:chartTrackingRefBased/>
  <w15:docId w15:val="{BFD0EBFC-075E-4047-ADB5-32E89DEB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B6"/>
  </w:style>
  <w:style w:type="paragraph" w:styleId="Heading1">
    <w:name w:val="heading 1"/>
    <w:basedOn w:val="Normal"/>
    <w:next w:val="Normal"/>
    <w:link w:val="Heading1Char"/>
    <w:uiPriority w:val="9"/>
    <w:qFormat/>
    <w:rsid w:val="0087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FB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73F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3FB6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875</Characters>
  <Application>Microsoft Office Word</Application>
  <DocSecurity>0</DocSecurity>
  <Lines>24</Lines>
  <Paragraphs>10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Daniel - FPAC-NRCS, CO</dc:creator>
  <cp:keywords/>
  <dc:description/>
  <cp:lastModifiedBy>Morse, Daniel - FPAC-NRCS, CO</cp:lastModifiedBy>
  <cp:revision>1</cp:revision>
  <dcterms:created xsi:type="dcterms:W3CDTF">2024-10-31T22:19:00Z</dcterms:created>
  <dcterms:modified xsi:type="dcterms:W3CDTF">2024-10-31T22:20:00Z</dcterms:modified>
</cp:coreProperties>
</file>